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0A" w:rsidRDefault="00D24E71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A5F1AA" wp14:editId="3534FC06">
                <wp:simplePos x="0" y="0"/>
                <wp:positionH relativeFrom="page">
                  <wp:posOffset>2355215</wp:posOffset>
                </wp:positionH>
                <wp:positionV relativeFrom="page">
                  <wp:posOffset>404753</wp:posOffset>
                </wp:positionV>
                <wp:extent cx="4749165" cy="1282065"/>
                <wp:effectExtent l="0" t="0" r="635" b="0"/>
                <wp:wrapNone/>
                <wp:docPr id="1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749165" cy="1282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4E3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0044" w:rsidRPr="00B612DE" w:rsidRDefault="00240044" w:rsidP="00B612DE">
                            <w:pPr>
                              <w:pStyle w:val="Exclamation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85.45pt;margin-top:31.85pt;width:373.95pt;height:100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8NGkIDAADcBgAADgAAAGRycy9lMm9Eb2MueG1srFVNb9s4EL0X2P9A8K6IsuUPGVEK27GLAum2&#10;aHbRMy1SllqKVEk6clrsf+9wJDv27qVoVweBQ5Fv5r350O3rY6PIk7SuNjqnyQ2jROrCiFrvc/r3&#10;X9toTonzXAuujJY5fZaOvr7749Vt1y7kyFRGCWkJgGi36NqcVt63izh2RSUb7m5MKzV8LI1tuAfT&#10;7mNheQfojYpHjE3jzljRWlNI52D3vv9I7xC/LGXh35elk56onEJsHt8W37vwju9u+WJveVvVxRAG&#10;/4UoGl5rcHqGuueek4Ot/wPV1IU1zpT+pjBNbMqyLiRyADYJ+xebx4q3ErmAOK49y+T+P9jiz6cP&#10;ltQCcpdQonkDOVoevEHXZBT06Vq3gGOP7QcbGLr2wRRfHNFmXXG9l0vXgspwH66ftqw1XSW5gECT&#10;ABFfYQTDARrZde+MAIccHKJ6x9I2wQfoQo6YpOdzkuTRkwI201maJdMJJQV8S0bzEQMj+OCL0/XW&#10;Ov9GmoaERU6tOWjxEYJEH/zpwXlMlRj4cvGZkrJRkPgnrkgynU5nA+JwGLBPmCiBUbXY1kqhYfe7&#10;tbIErkKsbJVuxuhHHRpg128nLDwBky9gH0pyOD64cT0GknCX4EqHK9oEZz3HfkdiaQMRhARpBk5B&#10;JCy771kyStlqlEXb6XwWpWU6ibIZm0csyVbZlKVZer/9JwSapIuqFkLqh1rLUwsk6c+V2NCMffFi&#10;E5AOspKxCUMRrsgMLHvq6XK2Wa1O/C85Y7qQVyihjRa49rxW/Tq+DhlFA95BqBf6y+2EzdLxPJrN&#10;JuMoHUsWrebbdbRcQ3rB83q1Sa7pb1BS9/sKYCCn/ATDHLy0j5XoyE4d7EcucjqeQ0lQIupQn6NJ&#10;2hswl8IylArhag8DtfCWEmv8p9pX2JKhHQLmlZZ4pd/nqq14r/B4wljffefjqNU5nF65l0gvhB3E&#10;eNEWOuBUZdjMoX/70eCPuyNkKDT1zohnaGuIN4QZfguwqIz9RkkHIzan7uuBW0mJeqthNGRJmoaZ&#10;jAYs7OXu7tLgugCYnHrQBZdr38/wQ2vrfQVeElRFmzC7yjq0BYbZRzQYMEKR0DDuw4y+tPHUy0/p&#10;7gcAAAD//wMAUEsDBBQABgAIAAAAIQDuHKVC4gAAAAsBAAAPAAAAZHJzL2Rvd25yZXYueG1sTI/B&#10;TsMwEETvSPyDtUjcqJ22uCHEqRACCQlQlcKFmxsvSUS8jmI3Tfv1uCc4rvZp5k2+nmzHRhx860hB&#10;MhPAkCpnWqoVfH4836TAfNBkdOcIFRzRw7q4vMh1ZtyBShy3oWYxhHymFTQh9BnnvmrQaj9zPVL8&#10;fbvB6hDPoeZm0IcYbjs+F0Jyq1uKDY3u8bHB6me7twrKpw0v07evRIqXk8PXcbl5F0ulrq+mh3tg&#10;AafwB8NZP6pDEZ12bk/Gs07BYiXuIqpALlbAzkCSpHHMTsFc3krgRc7/byh+AQAA//8DAFBLAQIt&#10;ABQABgAIAAAAIQDkmcPA+wAAAOEBAAATAAAAAAAAAAAAAAAAAAAAAABbQ29udGVudF9UeXBlc10u&#10;eG1sUEsBAi0AFAAGAAgAAAAhACOyauHXAAAAlAEAAAsAAAAAAAAAAAAAAAAALAEAAF9yZWxzLy5y&#10;ZWxzUEsBAi0AFAAGAAgAAAAhAA1PDRpCAwAA3AYAAA4AAAAAAAAAAAAAAAAALAIAAGRycy9lMm9E&#10;b2MueG1sUEsBAi0AFAAGAAgAAAAhAO4cpULiAAAACwEAAA8AAAAAAAAAAAAAAAAAmgUAAGRycy9k&#10;b3ducmV2LnhtbFBLBQYAAAAABAAEAPMAAACpBgAAAAA=&#10;" fillcolor="#00b4e3" stroked="f" strokecolor="#4a7ebb" strokeweight="1.5pt">
                <v:shadow opacity="22938f" mv:blur="38100f" offset="0,2pt"/>
                <o:lock v:ext="edit" aspectratio="t"/>
                <v:textbox inset=",0,,7.2pt">
                  <w:txbxContent>
                    <w:p w:rsidR="00240044" w:rsidRPr="00B612DE" w:rsidRDefault="00240044" w:rsidP="00B612DE">
                      <w:pPr>
                        <w:pStyle w:val="Exclamation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1" behindDoc="0" locked="0" layoutInCell="1" allowOverlap="1" wp14:anchorId="58AC6A27" wp14:editId="697134C1">
                <wp:simplePos x="0" y="0"/>
                <wp:positionH relativeFrom="page">
                  <wp:posOffset>2557145</wp:posOffset>
                </wp:positionH>
                <wp:positionV relativeFrom="page">
                  <wp:posOffset>579755</wp:posOffset>
                </wp:positionV>
                <wp:extent cx="4546600" cy="1722120"/>
                <wp:effectExtent l="0" t="0" r="0" b="5080"/>
                <wp:wrapThrough wrapText="bothSides">
                  <wp:wrapPolygon edited="0">
                    <wp:start x="121" y="0"/>
                    <wp:lineTo x="121" y="21345"/>
                    <wp:lineTo x="21359" y="21345"/>
                    <wp:lineTo x="21359" y="0"/>
                    <wp:lineTo x="121" y="0"/>
                  </wp:wrapPolygon>
                </wp:wrapThrough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044" w:rsidRDefault="00240044" w:rsidP="00B612DE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proofErr w:type="spellStart"/>
                            <w:r w:rsidRPr="00B612DE"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  <w:t>Grüner</w:t>
                            </w:r>
                            <w:proofErr w:type="spellEnd"/>
                            <w:r w:rsidRPr="00B612DE"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B612DE"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  <w:t>Tomaten</w:t>
                            </w:r>
                            <w:proofErr w:type="spellEnd"/>
                          </w:p>
                          <w:p w:rsidR="00240044" w:rsidRPr="00B612DE" w:rsidRDefault="00240044" w:rsidP="00B612DE">
                            <w:pPr>
                              <w:jc w:val="center"/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</w:pPr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gramStart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( Fried</w:t>
                            </w:r>
                            <w:proofErr w:type="gramEnd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Green Tomatoes</w:t>
                            </w:r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at the </w:t>
                            </w:r>
                            <w:proofErr w:type="spellStart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>Whistie</w:t>
                            </w:r>
                            <w:proofErr w:type="spellEnd"/>
                            <w:r w:rsidRPr="00B612DE">
                              <w:rPr>
                                <w:rFonts w:ascii="Calibri" w:hAnsi="Calibri" w:cs="Arial"/>
                                <w:i/>
                                <w:color w:val="FFFFFF" w:themeColor="background1"/>
                                <w:sz w:val="32"/>
                              </w:rPr>
                              <w:t xml:space="preserve"> Stop Cafe)</w:t>
                            </w:r>
                          </w:p>
                          <w:p w:rsidR="00240044" w:rsidRPr="00B612DE" w:rsidRDefault="00240044" w:rsidP="00B612DE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FFFFFF" w:themeColor="background1"/>
                                <w:sz w:val="32"/>
                              </w:rPr>
                              <w:t>1991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7" type="#_x0000_t202" style="position:absolute;margin-left:201.35pt;margin-top:45.65pt;width:358pt;height:135.6pt;z-index:2516736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oz+9gCAAAjBgAADgAAAGRycy9lMm9Eb2MueG1srFTJbtswEL0X6D8QvDtaIDuJEDlQHLgoECRB&#10;kyJAbzRF2kK5laRtuUX/vUPKcpy0h6boRSJn48x7M3Nx2UmBNsy6VqsKZycpRkxR3bRqWeHPj/PR&#10;GUbOE9UQoRWr8I45fDl9/+5ia0qW65UWDbMIgihXbk2FV96bMkkcXTFJ3Ik2TIGSayuJh6tdJo0l&#10;W4guRZKn6STZatsYqylzDqTXvRJPY3zOGfV3nDvmkagw5Obj18bvInyT6QUpl5aYVUv3aZB/yEKS&#10;VsGjh1DXxBO0tu1voWRLrXaa+xOqZaI5bymLNUA1WfqqmocVMSzWAuA4c4DJ/b+w9HZzb1HbVDjH&#10;SBEJFH0BolDDkGedZygPEG2NK8HywYCt7650B1QPcgfCUHnHrQx/qAmBHsDeHQCGSIiCsBgXk0kK&#10;Kgq67DTPszxSkDy7G+v8B6YlCocKW2AwAks2N85DKmA6mITXlJ63QkQWhXohAMNewmIb9N6khFTg&#10;GCxDUpGiH7PxaV6fjs9Hk3qcjYosPRvVdZqPrud1WqfFfHZeXP2ELCTJinILzWKg1R7BH5CYC7Lc&#10;ExPUf8eMJPRFH2dZEjsIbQj0aYQW0ocHYr1DykmgoYc7nvxOsFCIUJ8YBw4j6kEQp4fNhO3jEUqZ&#10;8kPUaB2sOAD3Fse9fYQuQvoW554E8Igva+UPzrJV2kaKX6XdfB1S5r09gHFUdzj6btHF5j1040I3&#10;O2hSq/tJd4bOW2ikG+L8PbEw2tB8sK78HXy40NsK6/0Jo5W23/8kD/bAK2gxCuxX2H1bE8swEh8V&#10;zOJ5VhRht8RLAb0EF3usWRxr1FrOdGQZQXbxGOy9GI7cavkEW60Or4KKKApvV9gPx5nvFxhsRcrq&#10;OhrBNjHE36gHQ0MDBZTDmDx2T8Sa/SyFgb7Vw1Ih5auR6m2Dp9L12mvexnkLOPeo7vGHTRTbcr81&#10;w6o7vker590+/QUAAP//AwBQSwMEFAAGAAgAAAAhAEfg097gAAAACwEAAA8AAABkcnMvZG93bnJl&#10;di54bWxMj8FOwzAMhu9IvENkJG4saQdbKXUnQMBpCNg4cMwar61onKrJ1vL2ZCc42v70+/uL1WQ7&#10;caTBt44RkpkCQVw503KN8Ll9vspA+KDZ6M4xIfyQh1V5flbo3LiRP+i4CbWIIexzjdCE0OdS+qoh&#10;q/3M9cTxtneD1SGOQy3NoMcYbjuZKrWQVrccPzS6p8eGqu/NwSLQerLb12z5FN4e9i/qK3sf16ZG&#10;vLyY7u9ABJrCHwwn/agOZXTauQMbLzqEa5UuI4pwm8xBnIAkyeJmhzBfpDcgy0L+71D+AgAA//8D&#10;AFBLAQItABQABgAIAAAAIQDkmcPA+wAAAOEBAAATAAAAAAAAAAAAAAAAAAAAAABbQ29udGVudF9U&#10;eXBlc10ueG1sUEsBAi0AFAAGAAgAAAAhACOyauHXAAAAlAEAAAsAAAAAAAAAAAAAAAAALAEAAF9y&#10;ZWxzLy5yZWxzUEsBAi0AFAAGAAgAAAAhAKX6M/vYAgAAIwYAAA4AAAAAAAAAAAAAAAAALAIAAGRy&#10;cy9lMm9Eb2MueG1sUEsBAi0AFAAGAAgAAAAhAEfg097gAAAACwEAAA8AAAAAAAAAAAAAAAAAMAUA&#10;AGRycy9kb3ducmV2LnhtbFBLBQYAAAAABAAEAPMAAAA9BgAAAAA=&#10;" mv:complextextbox="1" filled="f" stroked="f">
                <v:textbox>
                  <w:txbxContent>
                    <w:p w:rsidR="00240044" w:rsidRDefault="00240044" w:rsidP="00B612DE">
                      <w:pPr>
                        <w:jc w:val="center"/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</w:pPr>
                      <w:proofErr w:type="spellStart"/>
                      <w:r w:rsidRPr="00B612DE"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  <w:t>Grüner</w:t>
                      </w:r>
                      <w:proofErr w:type="spellEnd"/>
                      <w:r w:rsidRPr="00B612DE"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B612DE"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  <w:t>Tomaten</w:t>
                      </w:r>
                      <w:proofErr w:type="spellEnd"/>
                    </w:p>
                    <w:p w:rsidR="00240044" w:rsidRPr="00B612DE" w:rsidRDefault="00240044" w:rsidP="00B612DE">
                      <w:pPr>
                        <w:jc w:val="center"/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</w:pPr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gramStart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( Fried</w:t>
                      </w:r>
                      <w:proofErr w:type="gramEnd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Green Tomatoes</w:t>
                      </w:r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at the </w:t>
                      </w:r>
                      <w:proofErr w:type="spellStart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>Whistie</w:t>
                      </w:r>
                      <w:proofErr w:type="spellEnd"/>
                      <w:r w:rsidRPr="00B612DE">
                        <w:rPr>
                          <w:rFonts w:ascii="Calibri" w:hAnsi="Calibri" w:cs="Arial"/>
                          <w:i/>
                          <w:color w:val="FFFFFF" w:themeColor="background1"/>
                          <w:sz w:val="32"/>
                        </w:rPr>
                        <w:t xml:space="preserve"> Stop Cafe)</w:t>
                      </w:r>
                    </w:p>
                    <w:p w:rsidR="00240044" w:rsidRPr="00B612DE" w:rsidRDefault="00240044" w:rsidP="00B612DE">
                      <w:pPr>
                        <w:jc w:val="center"/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FFFFFF" w:themeColor="background1"/>
                          <w:sz w:val="32"/>
                        </w:rPr>
                        <w:t>1991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5" behindDoc="0" locked="0" layoutInCell="1" allowOverlap="1" wp14:anchorId="3701C11B" wp14:editId="5959FF59">
                <wp:simplePos x="0" y="0"/>
                <wp:positionH relativeFrom="page">
                  <wp:posOffset>332105</wp:posOffset>
                </wp:positionH>
                <wp:positionV relativeFrom="page">
                  <wp:posOffset>2331720</wp:posOffset>
                </wp:positionV>
                <wp:extent cx="6920230" cy="8203565"/>
                <wp:effectExtent l="0" t="0" r="0" b="635"/>
                <wp:wrapThrough wrapText="bothSides">
                  <wp:wrapPolygon edited="0">
                    <wp:start x="79" y="0"/>
                    <wp:lineTo x="79" y="21535"/>
                    <wp:lineTo x="21406" y="21535"/>
                    <wp:lineTo x="21406" y="0"/>
                    <wp:lineTo x="79" y="0"/>
                  </wp:wrapPolygon>
                </wp:wrapThrough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0230" cy="820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044" w:rsidRPr="00D24E71" w:rsidRDefault="00240044" w:rsidP="00B61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Evelyn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eine Hausfrau zu Beginn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der </w:t>
                            </w:r>
                            <w:hyperlink r:id="rId8" w:history="1">
                              <w:r w:rsidRPr="00D24E71">
                                <w:rPr>
                                  <w:rFonts w:ascii="Arial" w:hAnsi="Arial" w:cs="Arial"/>
                                  <w:color w:val="FF0000"/>
                                  <w:sz w:val="26"/>
                                  <w:szCs w:val="26"/>
                                  <w:lang w:val="de-DE"/>
                                </w:rPr>
                                <w:t>Wechse</w:t>
                              </w:r>
                              <w:r w:rsidRPr="00D24E71">
                                <w:rPr>
                                  <w:rFonts w:ascii="Arial" w:hAnsi="Arial" w:cs="Arial"/>
                                  <w:color w:val="FF0000"/>
                                  <w:sz w:val="26"/>
                                  <w:szCs w:val="26"/>
                                  <w:lang w:val="de-DE"/>
                                </w:rPr>
                                <w:t>l</w:t>
                              </w:r>
                              <w:r w:rsidRPr="00D24E71">
                                <w:rPr>
                                  <w:rFonts w:ascii="Arial" w:hAnsi="Arial" w:cs="Arial"/>
                                  <w:color w:val="FF0000"/>
                                  <w:sz w:val="26"/>
                                  <w:szCs w:val="26"/>
                                  <w:lang w:val="de-DE"/>
                                </w:rPr>
                                <w:t>jahre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und sehr spärlich mit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Selbstbewusstsein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ausgestattet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führt eine unglückliche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Ehe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. Im Altersheim des </w:t>
                            </w:r>
                            <w:hyperlink r:id="rId9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Südstaaten</w:t>
                              </w:r>
                            </w:hyperlink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-Provinzstädchen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s</w:t>
                            </w:r>
                            <w:proofErr w:type="gram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, in</w:t>
                            </w:r>
                            <w:proofErr w:type="gram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dem sie wöchentlich die Tante ihres Ehemanns besucht, freundet sie sich mit der Seniorin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Ninny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Threadgoode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an, die ihr die tragisch-komische Lebensgeschichte eines einst dort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heranwachsenden 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Mädchens in den </w:t>
                            </w:r>
                            <w:hyperlink r:id="rId10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1920er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und </w:t>
                            </w:r>
                            <w:hyperlink r:id="rId11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1930er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Jahren erzählt:</w:t>
                            </w:r>
                          </w:p>
                          <w:p w:rsidR="00240044" w:rsidRPr="00D24E71" w:rsidRDefault="00240044" w:rsidP="00B61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</w:pP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ein eigenwilliges,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widerspenstiges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kleines Mädchen, fühlt sich nur von ihrem großen Bruder </w:t>
                            </w:r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Buddy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verstanden. Doch Buddy, der sich in die hübsche </w:t>
                            </w:r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Ruth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verliebt hat, verunglückt bei einem tragischen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 Unfall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tödlich.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ist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verbittert 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und erst nach Jahren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entwickelt 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sie allmählich eine innige Freundschaft zu Ruth, die als die bravere der beiden der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draufgängerischen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zögernd folgt. Das geht so lange, bis Ruth heiratet und nach </w:t>
                            </w:r>
                            <w:hyperlink r:id="rId12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Georgia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fortzieht.</w:t>
                            </w:r>
                          </w:p>
                          <w:p w:rsidR="00240044" w:rsidRPr="00D24E71" w:rsidRDefault="00240044" w:rsidP="00B61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Als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ihre Freundin dort einige Jahre später besucht, erfährt sie, dass Ruth von ihrem Ehemann geschlagen wird. Einige Zeit später erhält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einen Brief von Ruth, in dem sie ihr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mitteilt,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dass ihre Mutter inzwischen verstorben sei und sie nun bereit für ein neues Leben sei.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inzwischen eine überaus selbstbewusste,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burschikose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Frau, kehrt in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Begleitung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zweier Männer zurück, „entführt“ die schwangere Ruth von ihrem Mann und nimmt sie bei sich auf. Gemeinsam betreiben sie in einem kleinen Ort in </w:t>
                            </w:r>
                            <w:hyperlink r:id="rId13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Alabama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das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Whistle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Stop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Café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, wo die Titel-gebenden gebratenen grünen Tomaten angeboten werden.</w:t>
                            </w:r>
                          </w:p>
                          <w:p w:rsidR="00240044" w:rsidRPr="00D24E71" w:rsidRDefault="00240044" w:rsidP="00B61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Zum einen müssen sie sich gegen </w:t>
                            </w:r>
                            <w:hyperlink r:id="rId14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rassistische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Zeitgenossen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behaupten</w:t>
                            </w:r>
                            <w:proofErr w:type="gram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, aus</w:t>
                            </w:r>
                            <w:proofErr w:type="gram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deren Sicht es sich nicht gehört, </w:t>
                            </w:r>
                            <w:hyperlink r:id="rId15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Afroamerikaner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zu bedienen. Zum anderen auch gegen Ruths verlassenen Ehemann </w:t>
                            </w:r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Frank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der Ruth aufsucht und ihr das Kind wegnehmen will. In einer Nacht nach seinem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Auftauchen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ist er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spurlos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verschwunden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wird deswegen Jahre später des Mordes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angeklagt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jedoch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freigesprochen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. Erst später stellt sich heraus, dass der aggressive Ehemann von der afroamerikanischen Köchin mit einer </w:t>
                            </w:r>
                            <w:hyperlink r:id="rId16" w:history="1">
                              <w:r w:rsidRPr="00D24E71">
                                <w:rPr>
                                  <w:rFonts w:ascii="Arial" w:hAnsi="Arial" w:cs="Arial"/>
                                  <w:color w:val="FF0000"/>
                                  <w:sz w:val="26"/>
                                  <w:szCs w:val="26"/>
                                  <w:lang w:val="de-DE"/>
                                </w:rPr>
                                <w:t>gusseisernen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 Bratpfanne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erschlagen wurde. Ein anderer dort arbeitender Angestellter namens </w:t>
                            </w:r>
                            <w:r w:rsidRPr="00D24E71">
                              <w:rPr>
                                <w:rFonts w:ascii="Arial" w:hAnsi="Arial" w:cs="Arial"/>
                                <w:i/>
                                <w:iCs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Big George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, ebenfalls Afroamerikaner, verarbeitet die Leiche zu </w:t>
                            </w:r>
                            <w:hyperlink r:id="rId17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Barbecue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, das sogar der mit der Vermisstenanzeige befasste Sheriff als vorzüglich lobt.</w:t>
                            </w:r>
                          </w:p>
                          <w:p w:rsidR="00240044" w:rsidRPr="00D24E71" w:rsidRDefault="00240044" w:rsidP="00B612D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Später lenkt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den Mordverdacht vorsätzlich auf sich, um die schwarze Köchin zu schützen. Diese hätte bei der Konstellation „Täter schwarz, Opfer weiß, Sheriff beim </w:t>
                            </w:r>
                            <w:hyperlink r:id="rId18" w:history="1">
                              <w:r w:rsidRPr="00D24E71">
                                <w:rPr>
                                  <w:rFonts w:ascii="Arial" w:hAnsi="Arial" w:cs="Arial"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Ku-Klux-Klan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“ bei Gericht keine Chance gehabt. In der Verhandlung hilft der Gemeindepfarrer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überraschend mit einem Meineid, wobei er allerdings nicht auf die Bibel, sondern verborgen auf eine Ausgabe von </w:t>
                            </w:r>
                            <w:hyperlink r:id="rId19" w:history="1">
                              <w:r w:rsidRPr="00D24E71">
                                <w:rPr>
                                  <w:rFonts w:ascii="Arial" w:hAnsi="Arial" w:cs="Arial"/>
                                  <w:i/>
                                  <w:iCs/>
                                  <w:color w:val="FFFFFF" w:themeColor="background1"/>
                                  <w:sz w:val="26"/>
                                  <w:szCs w:val="26"/>
                                  <w:lang w:val="de-DE"/>
                                </w:rPr>
                                <w:t>Moby Dick</w:t>
                              </w:r>
                            </w:hyperlink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schwört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. Später muss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Idgie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einen bitteren Verlust hinnehmen, als Ruth 1939 an 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>Krebs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stirbt.</w:t>
                            </w:r>
                          </w:p>
                          <w:p w:rsidR="00240044" w:rsidRPr="00B612DE" w:rsidRDefault="00240044" w:rsidP="00B612DE">
                            <w:pPr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Im</w:t>
                            </w:r>
                            <w:r w:rsidRPr="00D24E71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  <w:lang w:val="de-DE"/>
                              </w:rPr>
                              <w:t xml:space="preserve"> Verlauf</w:t>
                            </w:r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der von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Ninny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Threadgoode</w:t>
                            </w:r>
                            <w:proofErr w:type="spell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erzählten Geschichte entwickelt Evelyn zunehmend Selbstbewusstsein. Zu spüren bekommt dies ihr Ehemann. Zudem gelingt es ihr, sich gegen zwei junge Damen zur Wehr zu setzen</w:t>
                            </w:r>
                            <w:proofErr w:type="gramStart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>, die</w:t>
                            </w:r>
                            <w:proofErr w:type="gramEnd"/>
                            <w:r w:rsidRPr="00D24E71">
                              <w:rPr>
                                <w:rFonts w:ascii="Arial" w:hAnsi="Arial" w:cs="Arial"/>
                                <w:color w:val="FFFFFF" w:themeColor="background1"/>
                                <w:sz w:val="26"/>
                                <w:szCs w:val="26"/>
                                <w:lang w:val="de-DE"/>
                              </w:rPr>
                              <w:t xml:space="preserve"> ihr einen Parkplatz vor der Nase weggeschnappt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26.15pt;margin-top:183.6pt;width:544.9pt;height:645.95pt;z-index:2516746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Fs3doCAAAjBgAADgAAAGRycy9lMm9Eb2MueG1srFTJbtswEL0X6D8QvDtavCQWIgeKAxcFgiRo&#10;UgTojaZIWyi3krSttOi/d0hZjpP20BS9SORsnHlvZs4vWinQllnXaFXi7CTFiCmq60atSvz5YTE4&#10;w8h5omoitGIlfmIOX8zevzvfmYLleq1FzSyCIMoVO1PitfemSBJH10wSd6INU6Dk2kri4WpXSW3J&#10;DqJLkeRpOkl22tbGasqcA+lVp8SzGJ9zRv0t5455JEoMufn4tfG7DN9kdk6KlSVm3dB9GuQfspCk&#10;UfDoIdQV8QRtbPNbKNlQq53m/oRqmWjOG8piDVBNlr6q5n5NDIu1ADjOHGBy/y8svdneWdTUJR5i&#10;pIgEir4AUahmyLPWMzQMEO2MK8Dy3oCtby91C1T3cgfCUHnLrQx/qAmBHsB+OgAMkRAF4WSap/kQ&#10;VBR0Z3k6HE/GIU7y7G6s8x+YligcSmyBwQgs2V4735n2JuE1pReNEJFFoV4IIGYnYbENOm9SQCpw&#10;DJYhqUjRj/n4NK9Ox9PBpBpng1GWng2qKs0HV4sqrdLRYj4dXf6ELCTJRsUOmsVAqz2APyCxEGS1&#10;Jyao/44ZSeiLPs6yJHYQ2hLo0wgtpA8PRGj6lJNAQwd3PPknwUIhQn1iHDiMqAdBnB42F7aLRyhl&#10;yvdRo3Ww4gDcWxz39hG6COlbnDsSwCO+rJU/OMtGaRspfpV2/bVPmXf2AMZR3eHo22Ubmzfvu3Gp&#10;6ydoUqu7SXeGLhpopGvi/B2xMNrQfLCu/C18uNC7Euv9CaO1tt//JA/2wCtoMQrsl9h92xDLMBIf&#10;FcziNBuNwm6JlxH0ElzssWZ5rFEbOdeRZQTZxWOw96I/cqvlI2y1KrwKKqIovF1i3x/nvltgsBUp&#10;q6poBNvEEH+t7g0NDRRQDmPy0D4Sa/azFAb6RvdLhRSvRqqzDZ5KVxuveRPnLeDcobrHHzZRbMv9&#10;1gyr7vgerZ53++wXAAAA//8DAFBLAwQUAAYACAAAACEAI+nJtuIAAAAMAQAADwAAAGRycy9kb3du&#10;cmV2LnhtbEyPwU7DMAyG70i8Q2Qkbixtx7pS6k6AgNMQsHHgmDVeW9E4VZOt5e2XneBmy59+f3+x&#10;mkwnjjS41jJCPItAEFdWt1wjfG1fbjIQzivWqrNMCL/kYFVeXhQq13bkTzpufC1CCLtcITTe97mU&#10;rmrIKDezPXG47e1glA/rUEs9qDGEm04mUZRKo1oOHxrV01ND1c/mYBBoPZntW7Z89u+P+9foO/sY&#10;17pGvL6aHu5BeJr8Hwxn/aAOZXDa2QNrJzqERTIPJMI8XSYgzkB8m8QgdmFKF3cxyLKQ/0uUJwAA&#10;AP//AwBQSwECLQAUAAYACAAAACEA5JnDwPsAAADhAQAAEwAAAAAAAAAAAAAAAAAAAAAAW0NvbnRl&#10;bnRfVHlwZXNdLnhtbFBLAQItABQABgAIAAAAIQAjsmrh1wAAAJQBAAALAAAAAAAAAAAAAAAAACwB&#10;AABfcmVscy8ucmVsc1BLAQItABQABgAIAAAAIQB98Wzd2gIAACMGAAAOAAAAAAAAAAAAAAAAACwC&#10;AABkcnMvZTJvRG9jLnhtbFBLAQItABQABgAIAAAAIQAj6cm24gAAAAwBAAAPAAAAAAAAAAAAAAAA&#10;ADIFAABkcnMvZG93bnJldi54bWxQSwUGAAAAAAQABADzAAAAQQYAAAAA&#10;" mv:complextextbox="1" filled="f" stroked="f">
                <v:textbox>
                  <w:txbxContent>
                    <w:p w:rsidR="00240044" w:rsidRPr="00D24E71" w:rsidRDefault="00240044" w:rsidP="00B61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</w:pPr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Evelyn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eine Hausfrau zu Beginn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der </w:t>
                      </w:r>
                      <w:hyperlink r:id="rId20" w:history="1">
                        <w:r w:rsidRPr="00D24E71">
                          <w:rPr>
                            <w:rFonts w:ascii="Arial" w:hAnsi="Arial" w:cs="Arial"/>
                            <w:color w:val="FF0000"/>
                            <w:sz w:val="26"/>
                            <w:szCs w:val="26"/>
                            <w:lang w:val="de-DE"/>
                          </w:rPr>
                          <w:t>Wechse</w:t>
                        </w:r>
                        <w:r w:rsidRPr="00D24E71">
                          <w:rPr>
                            <w:rFonts w:ascii="Arial" w:hAnsi="Arial" w:cs="Arial"/>
                            <w:color w:val="FF0000"/>
                            <w:sz w:val="26"/>
                            <w:szCs w:val="26"/>
                            <w:lang w:val="de-DE"/>
                          </w:rPr>
                          <w:t>l</w:t>
                        </w:r>
                        <w:r w:rsidRPr="00D24E71">
                          <w:rPr>
                            <w:rFonts w:ascii="Arial" w:hAnsi="Arial" w:cs="Arial"/>
                            <w:color w:val="FF0000"/>
                            <w:sz w:val="26"/>
                            <w:szCs w:val="26"/>
                            <w:lang w:val="de-DE"/>
                          </w:rPr>
                          <w:t>jahre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und sehr spärlich mit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Selbstbewusstsein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ausgestattet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führt eine unglückliche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Ehe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. Im Altersheim des </w:t>
                      </w:r>
                      <w:hyperlink r:id="rId21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Südstaaten</w:t>
                        </w:r>
                      </w:hyperlink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-Provinzstädchen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s</w:t>
                      </w:r>
                      <w:proofErr w:type="gram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, in</w:t>
                      </w:r>
                      <w:proofErr w:type="gram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dem sie wöchentlich die Tante ihres Ehemanns besucht, freundet sie sich mit der Seniorin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Ninny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Threadgoode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an, die ihr die tragisch-komische Lebensgeschichte eines einst dort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heranwachsenden 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Mädchens in den </w:t>
                      </w:r>
                      <w:hyperlink r:id="rId22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1920er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und </w:t>
                      </w:r>
                      <w:hyperlink r:id="rId23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1930er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Jahren erzählt:</w:t>
                      </w:r>
                    </w:p>
                    <w:p w:rsidR="00240044" w:rsidRPr="00D24E71" w:rsidRDefault="00240044" w:rsidP="00B61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</w:pPr>
                      <w:proofErr w:type="spellStart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ein eigenwilliges,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widerspenstiges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kleines Mädchen, fühlt sich nur von ihrem großen Bruder </w:t>
                      </w:r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Buddy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verstanden. Doch Buddy, der sich in die hübsche </w:t>
                      </w:r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Ruth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verliebt hat, verunglückt bei einem tragischen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 Unfall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tödlich.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ist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verbittert 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und erst nach Jahren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entwickelt 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sie allmählich eine innige Freundschaft zu Ruth, die als die bravere der beiden der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draufgängerischen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zögernd folgt. Das geht so lange, bis Ruth heiratet und nach </w:t>
                      </w:r>
                      <w:hyperlink r:id="rId24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Georgia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fortzieht.</w:t>
                      </w:r>
                    </w:p>
                    <w:p w:rsidR="00240044" w:rsidRPr="00D24E71" w:rsidRDefault="00240044" w:rsidP="00B61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</w:pP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Als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ihre Freundin dort einige Jahre später besucht, erfährt sie, dass Ruth von ihrem Ehemann geschlagen wird. Einige Zeit später erhält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einen Brief von Ruth, in dem sie ihr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mitteilt,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dass ihre Mutter inzwischen verstorben sei und sie nun bereit für ein neues Leben sei.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inzwischen eine überaus selbstbewusste,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burschikose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Frau, kehrt in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Begleitung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zweier Männer zurück, „entführt“ die schwangere Ruth von ihrem Mann und nimmt sie bei sich auf. Gemeinsam betreiben sie in einem kleinen Ort in </w:t>
                      </w:r>
                      <w:hyperlink r:id="rId25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Alabama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das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Whistle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Stop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Café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, wo die Titel-gebenden gebratenen grünen Tomaten angeboten werden.</w:t>
                      </w:r>
                    </w:p>
                    <w:p w:rsidR="00240044" w:rsidRPr="00D24E71" w:rsidRDefault="00240044" w:rsidP="00B61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</w:pP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Zum einen müssen sie sich gegen </w:t>
                      </w:r>
                      <w:hyperlink r:id="rId26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rassistische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Zeitgenossen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behaupten</w:t>
                      </w:r>
                      <w:proofErr w:type="gram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, aus</w:t>
                      </w:r>
                      <w:proofErr w:type="gram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deren Sicht es sich nicht gehört, </w:t>
                      </w:r>
                      <w:hyperlink r:id="rId27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Afroamerikaner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zu bedienen. Zum anderen auch gegen Ruths verlassenen Ehemann </w:t>
                      </w:r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Frank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der Ruth aufsucht und ihr das Kind wegnehmen will. In einer Nacht nach seinem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Auftauchen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ist er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spurlos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verschwunden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.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wird deswegen Jahre später des Mordes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angeklagt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jedoch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freigesprochen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. Erst später stellt sich heraus, dass der aggressive Ehemann von der afroamerikanischen Köchin mit einer </w:t>
                      </w:r>
                      <w:hyperlink r:id="rId28" w:history="1">
                        <w:r w:rsidRPr="00D24E71">
                          <w:rPr>
                            <w:rFonts w:ascii="Arial" w:hAnsi="Arial" w:cs="Arial"/>
                            <w:color w:val="FF0000"/>
                            <w:sz w:val="26"/>
                            <w:szCs w:val="26"/>
                            <w:lang w:val="de-DE"/>
                          </w:rPr>
                          <w:t>gusseisernen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 Bratpfanne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erschlagen wurde. Ein anderer dort arbeitender Angestellter namens </w:t>
                      </w:r>
                      <w:r w:rsidRPr="00D24E71">
                        <w:rPr>
                          <w:rFonts w:ascii="Arial" w:hAnsi="Arial" w:cs="Arial"/>
                          <w:i/>
                          <w:iCs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Big George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, ebenfalls Afroamerikaner, verarbeitet die Leiche zu </w:t>
                      </w:r>
                      <w:hyperlink r:id="rId29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Barbecue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, das sogar der mit der Vermisstenanzeige befasste Sheriff als vorzüglich lobt.</w:t>
                      </w:r>
                    </w:p>
                    <w:p w:rsidR="00240044" w:rsidRPr="00D24E71" w:rsidRDefault="00240044" w:rsidP="00B612D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</w:pP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Später lenkt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den Mordverdacht vorsätzlich auf sich, um die schwarze Köchin zu schützen. Diese hätte bei der Konstellation „Täter schwarz, Opfer weiß, Sheriff beim </w:t>
                      </w:r>
                      <w:hyperlink r:id="rId30" w:history="1">
                        <w:r w:rsidRPr="00D24E71">
                          <w:rPr>
                            <w:rFonts w:ascii="Arial" w:hAnsi="Arial" w:cs="Arial"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Ku-Klux-Klan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“ bei Gericht keine Chance gehabt. In der Verhandlung hilft der Gemeindepfarrer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überraschend mit einem Meineid, wobei er allerdings nicht auf die Bibel, sondern verborgen auf eine Ausgabe von </w:t>
                      </w:r>
                      <w:hyperlink r:id="rId31" w:history="1">
                        <w:r w:rsidRPr="00D24E71">
                          <w:rPr>
                            <w:rFonts w:ascii="Arial" w:hAnsi="Arial" w:cs="Arial"/>
                            <w:i/>
                            <w:iCs/>
                            <w:color w:val="FFFFFF" w:themeColor="background1"/>
                            <w:sz w:val="26"/>
                            <w:szCs w:val="26"/>
                            <w:lang w:val="de-DE"/>
                          </w:rPr>
                          <w:t>Moby Dick</w:t>
                        </w:r>
                      </w:hyperlink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schwört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. Später muss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Idgie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einen bitteren Verlust hinnehmen, als Ruth 1939 an 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>Krebs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stirbt.</w:t>
                      </w:r>
                    </w:p>
                    <w:p w:rsidR="00240044" w:rsidRPr="00B612DE" w:rsidRDefault="00240044" w:rsidP="00B612DE">
                      <w:pPr>
                        <w:rPr>
                          <w:color w:val="FFFFFF" w:themeColor="background1"/>
                          <w:lang w:val="de-DE"/>
                        </w:rPr>
                      </w:pP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Im</w:t>
                      </w:r>
                      <w:r w:rsidRPr="00D24E71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  <w:lang w:val="de-DE"/>
                        </w:rPr>
                        <w:t xml:space="preserve"> Verlauf</w:t>
                      </w:r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der von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Ninny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</w:t>
                      </w:r>
                      <w:proofErr w:type="spell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Threadgoode</w:t>
                      </w:r>
                      <w:proofErr w:type="spell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erzählten Geschichte entwickelt Evelyn zunehmend Selbstbewusstsein. Zu spüren bekommt dies ihr Ehemann. Zudem gelingt es ihr, sich gegen zwei junge Damen zur Wehr zu setzen</w:t>
                      </w:r>
                      <w:proofErr w:type="gramStart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>, die</w:t>
                      </w:r>
                      <w:proofErr w:type="gramEnd"/>
                      <w:r w:rsidRPr="00D24E71">
                        <w:rPr>
                          <w:rFonts w:ascii="Arial" w:hAnsi="Arial" w:cs="Arial"/>
                          <w:color w:val="FFFFFF" w:themeColor="background1"/>
                          <w:sz w:val="26"/>
                          <w:szCs w:val="26"/>
                          <w:lang w:val="de-DE"/>
                        </w:rPr>
                        <w:t xml:space="preserve"> ihr einen Parkplatz vor der Nase weggeschnappt haben.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B612DE">
        <w:rPr>
          <w:noProof/>
          <w:lang w:val="fr-FR" w:eastAsia="fr-FR"/>
        </w:rPr>
        <w:drawing>
          <wp:anchor distT="0" distB="15875" distL="118745" distR="121285" simplePos="0" relativeHeight="251670529" behindDoc="0" locked="0" layoutInCell="1" allowOverlap="1" wp14:anchorId="7604A782" wp14:editId="2B9B1EA3">
            <wp:simplePos x="0" y="0"/>
            <wp:positionH relativeFrom="page">
              <wp:posOffset>457200</wp:posOffset>
            </wp:positionH>
            <wp:positionV relativeFrom="page">
              <wp:posOffset>169545</wp:posOffset>
            </wp:positionV>
            <wp:extent cx="1371600" cy="1750695"/>
            <wp:effectExtent l="0" t="0" r="0" b="1905"/>
            <wp:wrapTight wrapText="bothSides">
              <wp:wrapPolygon edited="0">
                <wp:start x="1200" y="0"/>
                <wp:lineTo x="0" y="940"/>
                <wp:lineTo x="0" y="20057"/>
                <wp:lineTo x="800" y="21310"/>
                <wp:lineTo x="1200" y="21310"/>
                <wp:lineTo x="20000" y="21310"/>
                <wp:lineTo x="20400" y="21310"/>
                <wp:lineTo x="21200" y="20057"/>
                <wp:lineTo x="21200" y="940"/>
                <wp:lineTo x="20000" y="0"/>
                <wp:lineTo x="1200" y="0"/>
              </wp:wrapPolygon>
            </wp:wrapTight>
            <wp:docPr id="12" name="Placeholde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laceholder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50695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2D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32928" wp14:editId="237ECA7C">
                <wp:simplePos x="0" y="0"/>
                <wp:positionH relativeFrom="page">
                  <wp:posOffset>284480</wp:posOffset>
                </wp:positionH>
                <wp:positionV relativeFrom="page">
                  <wp:posOffset>2014779</wp:posOffset>
                </wp:positionV>
                <wp:extent cx="6998335" cy="8322385"/>
                <wp:effectExtent l="0" t="0" r="12065" b="889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8335" cy="8322385"/>
                        </a:xfrm>
                        <a:prstGeom prst="roundRect">
                          <a:avLst>
                            <a:gd name="adj" fmla="val 9137"/>
                          </a:avLst>
                        </a:prstGeom>
                        <a:solidFill>
                          <a:srgbClr val="1BB35D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22.4pt;margin-top:158.65pt;width:551.05pt;height:655.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59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+zfzUDAADBBgAADgAAAGRycy9lMm9Eb2MueG1srFVNb9s4EL0X2P9A8K5IsiRbEuIUthMXBdJt&#10;0eyiZ1qkLLUUqZJ0lLTY/97hSHbs3UvRrg8EhyLfzHvz4evXT50kj8LYVqslja8iSoSqNG/Vfkn/&#10;/msb5JRYxxRnUiuxpM/C0tc3f7y6HvpSzHSjJReGAIiy5dAvaeNcX4ahrRrRMXule6HgY61NxxyY&#10;Zh9ywwZA72Q4i6J5OGjDe6MrYS2c3o4f6Q3i17Wo3Pu6tsIRuaQQm8PV4Lrza3hzzcq9YX3TVlMY&#10;7Bei6FirwOkJ6pY5Rg6m/Q9U11ZGW127q0p3oa7rthLIAdjE0b/YPDSsF8gFxLH9SSb7/8FWfz5+&#10;MKTlkLs5JYp1kKPVwWl0TTKvz9DbEq499B+MZ2j7e119sUTpTcPUXqyM0UMjGIeoYn8/vHjgDQtP&#10;yW54pzmgM0BHqZ5q03lAEIE8YUaeTxkRT45UcDgvijxJMkoq+JYns1mSY0whK4/Pe2PdG6E74jdL&#10;avRB8Y+Qd/TBHu+tw7zwiRzjnympOwlZfmSSFHGywKBZOd0F6CMk0tWy5dtWSjTMfreRhsBLILte&#10;J9ktupGHDshNx5H/jYUF51B+4zkeAbgdMUAn2J+DS+VdKO2deRlZOZ4ILGPggbUKykyUvEZYYt+L&#10;eJZG61kRbOf5IkjrNAuKRZQHUVysi3mUFunt9h8faJyWTcu5UPetEsdyj9OfK6ep8cZCxYInA6hQ&#10;RFmEIlyQmViO1NPV4m69nmS+uIbZQl6+gu4Ux71jrRz34WXIqArw9kK90F9ts2iRJnmwWGRJkCYi&#10;Ctb5dhOsNvF8Dp4367v4kv4dSmp/XwEM5Jgfb+iDE+ah4QPZyYP5yKCxkjyGeiC89eU5y9LRgBnk&#10;t75UCJN7GJ6VM5QY7T61rsH2893gMS+0xCfjOZN9w0aFkyyKxuY7XUetTuGMyr1EeibsJMaLtlB5&#10;xyrDXvbtO46BnebP0MoQJPYrzH3YNNp8o2SAGbqk9uuBGUGJfKtgHBRxmvqhe26Yc2N3bjBVAdSS&#10;OhAEtxs3DupDb9p9A55ilENpP6Dq1vcDxjdGNRkwJ5HJNNP9ID638dbLP8/NDwAAAP//AwBQSwME&#10;FAAGAAgAAAAhAJkv2XnkAAAADAEAAA8AAABkcnMvZG93bnJldi54bWxMj81OwzAQhO9IvIO1SFwQ&#10;dZJGKQ1xqhaJnwMHKAiJ2zZekoh4HcVOGt4e9wS3He1o5ptiM5tOTDS41rKCeBGBIK6sbrlW8P52&#10;f30DwnlkjZ1lUvBDDjbl+VmBubZHfqVp72sRQtjlqKDxvs+ldFVDBt3C9sTh92UHgz7IoZZ6wGMI&#10;N51MoiiTBlsODQ32dNdQ9b0fjYJpSrbj025A/bi7evmcx49n/5AodXkxb29BeJr9nxlO+AEdysB0&#10;sCNrJzoFaRrIvYJlvFqCOBniNFuDOIQrS1ZrkGUh/48ofwEAAP//AwBQSwECLQAUAAYACAAAACEA&#10;5JnDwPsAAADhAQAAEwAAAAAAAAAAAAAAAAAAAAAAW0NvbnRlbnRfVHlwZXNdLnhtbFBLAQItABQA&#10;BgAIAAAAIQAjsmrh1wAAAJQBAAALAAAAAAAAAAAAAAAAACwBAABfcmVscy8ucmVsc1BLAQItABQA&#10;BgAIAAAAIQA0z7N/NQMAAMEGAAAOAAAAAAAAAAAAAAAAACwCAABkcnMvZTJvRG9jLnhtbFBLAQIt&#10;ABQABgAIAAAAIQCZL9l55AAAAAwBAAAPAAAAAAAAAAAAAAAAAI0FAABkcnMvZG93bnJldi54bWxQ&#10;SwUGAAAAAAQABADzAAAAngYAAAAA&#10;" fillcolor="#1bb35d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  <w:bookmarkStart w:id="0" w:name="_GoBack"/>
      <w:bookmarkEnd w:id="0"/>
    </w:p>
    <w:sectPr w:rsidR="0054060A">
      <w:pgSz w:w="11909" w:h="16834"/>
      <w:pgMar w:top="1080" w:right="720" w:bottom="108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06" w:rsidRDefault="00113006">
      <w:r>
        <w:separator/>
      </w:r>
    </w:p>
  </w:endnote>
  <w:endnote w:type="continuationSeparator" w:id="0">
    <w:p w:rsidR="00113006" w:rsidRDefault="0011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06" w:rsidRDefault="00113006">
      <w:r>
        <w:separator/>
      </w:r>
    </w:p>
  </w:footnote>
  <w:footnote w:type="continuationSeparator" w:id="0">
    <w:p w:rsidR="00113006" w:rsidRDefault="00113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14E4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attachedTemplate r:id="rId1"/>
  <w:revisionView w:markup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  <w:docVar w:name="ShowDynamicGuides" w:val="1"/>
    <w:docVar w:name="ShowMarginGuides" w:val="1"/>
    <w:docVar w:name="ShowOutlines" w:val="0"/>
    <w:docVar w:name="ShowStaticGuides" w:val="0"/>
  </w:docVars>
  <w:rsids>
    <w:rsidRoot w:val="00B612DE"/>
    <w:rsid w:val="00113006"/>
    <w:rsid w:val="001F5223"/>
    <w:rsid w:val="00240044"/>
    <w:rsid w:val="0054060A"/>
    <w:rsid w:val="005D7AD7"/>
    <w:rsid w:val="009645F8"/>
    <w:rsid w:val="00B612DE"/>
    <w:rsid w:val="00D24E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CE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s Gothic MT" w:eastAsia="Times New Roman" w:hAnsi="News Gothic MT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link w:val="Titre1Car"/>
    <w:qFormat/>
    <w:pPr>
      <w:spacing w:line="360" w:lineRule="auto"/>
      <w:jc w:val="center"/>
      <w:outlineLvl w:val="0"/>
    </w:pPr>
    <w:rPr>
      <w:bCs/>
      <w:color w:val="FFFFFF"/>
      <w:sz w:val="26"/>
      <w:szCs w:val="32"/>
    </w:rPr>
  </w:style>
  <w:style w:type="paragraph" w:styleId="Titre2">
    <w:name w:val="heading 2"/>
    <w:basedOn w:val="Normal"/>
    <w:link w:val="Titre2Car"/>
    <w:unhideWhenUsed/>
    <w:qFormat/>
    <w:pPr>
      <w:jc w:val="center"/>
      <w:outlineLvl w:val="1"/>
    </w:pPr>
    <w:rPr>
      <w:bCs/>
      <w:color w:val="FFFFFF"/>
      <w:sz w:val="22"/>
      <w:szCs w:val="26"/>
    </w:rPr>
  </w:style>
  <w:style w:type="paragraph" w:styleId="Titre3">
    <w:name w:val="heading 3"/>
    <w:basedOn w:val="Normal"/>
    <w:link w:val="Titre3Car"/>
    <w:semiHidden/>
    <w:unhideWhenUsed/>
    <w:qFormat/>
    <w:pPr>
      <w:jc w:val="center"/>
      <w:outlineLvl w:val="2"/>
    </w:pPr>
    <w:rPr>
      <w:rFonts w:ascii="Rockwell Extra Bold" w:hAnsi="Rockwell Extra Bold"/>
      <w:bCs/>
      <w:smallCaps/>
      <w:color w:val="1BB35D"/>
      <w:spacing w:val="2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semiHidden/>
  </w:style>
  <w:style w:type="paragraph" w:styleId="Pieddepage">
    <w:name w:val="footer"/>
    <w:basedOn w:val="Normal"/>
    <w:link w:val="PieddepageCar"/>
    <w:semiHidden/>
    <w:unhideWhenUsed/>
    <w:pPr>
      <w:jc w:val="center"/>
    </w:pPr>
    <w:rPr>
      <w:color w:val="441700"/>
      <w:sz w:val="18"/>
    </w:rPr>
  </w:style>
  <w:style w:type="character" w:customStyle="1" w:styleId="PieddepageCar">
    <w:name w:val="Pied de page Car"/>
    <w:link w:val="Pieddepage"/>
    <w:semiHidden/>
    <w:rPr>
      <w:color w:val="441700"/>
      <w:sz w:val="18"/>
    </w:rPr>
  </w:style>
  <w:style w:type="paragraph" w:styleId="Titre">
    <w:name w:val="Title"/>
    <w:basedOn w:val="Normal"/>
    <w:link w:val="TitreCar"/>
    <w:qFormat/>
    <w:pPr>
      <w:spacing w:line="1200" w:lineRule="exact"/>
      <w:jc w:val="center"/>
    </w:pPr>
    <w:rPr>
      <w:rFonts w:ascii="Rockwell Extra Bold" w:hAnsi="Rockwell Extra Bold"/>
      <w:smallCaps/>
      <w:color w:val="001645"/>
      <w:kern w:val="26"/>
      <w:sz w:val="132"/>
      <w:szCs w:val="52"/>
    </w:rPr>
  </w:style>
  <w:style w:type="character" w:customStyle="1" w:styleId="TitreCar">
    <w:name w:val="Titre Car"/>
    <w:link w:val="Titre"/>
    <w:rPr>
      <w:rFonts w:ascii="Rockwell Extra Bold" w:eastAsia="Times New Roman" w:hAnsi="Rockwell Extra Bold" w:cs="Times New Roman"/>
      <w:smallCaps/>
      <w:color w:val="001645"/>
      <w:kern w:val="26"/>
      <w:sz w:val="132"/>
      <w:szCs w:val="52"/>
    </w:rPr>
  </w:style>
  <w:style w:type="paragraph" w:styleId="Sous-titre">
    <w:name w:val="Subtitle"/>
    <w:basedOn w:val="Normal"/>
    <w:link w:val="Sous-titreCar"/>
    <w:qFormat/>
    <w:pPr>
      <w:numPr>
        <w:ilvl w:val="1"/>
      </w:numPr>
      <w:jc w:val="center"/>
    </w:pPr>
    <w:rPr>
      <w:iCs/>
      <w:caps/>
      <w:color w:val="00676D"/>
      <w:spacing w:val="20"/>
      <w:sz w:val="56"/>
    </w:rPr>
  </w:style>
  <w:style w:type="character" w:customStyle="1" w:styleId="Sous-titreCar">
    <w:name w:val="Sous-titre Car"/>
    <w:link w:val="Sous-titre"/>
    <w:rPr>
      <w:rFonts w:ascii="News Gothic MT" w:eastAsia="Times New Roman" w:hAnsi="News Gothic MT" w:cs="Times New Roman"/>
      <w:iCs/>
      <w:caps/>
      <w:color w:val="00676D"/>
      <w:spacing w:val="20"/>
      <w:sz w:val="56"/>
    </w:rPr>
  </w:style>
  <w:style w:type="character" w:customStyle="1" w:styleId="Titre1Car">
    <w:name w:val="Titre 1 Car"/>
    <w:link w:val="Titre1"/>
    <w:rPr>
      <w:rFonts w:ascii="News Gothic MT" w:eastAsia="Times New Roman" w:hAnsi="News Gothic MT" w:cs="Times New Roman"/>
      <w:bCs/>
      <w:color w:val="FFFFFF"/>
      <w:sz w:val="26"/>
      <w:szCs w:val="32"/>
    </w:rPr>
  </w:style>
  <w:style w:type="character" w:customStyle="1" w:styleId="Titre2Car">
    <w:name w:val="Titre 2 Car"/>
    <w:link w:val="Titre2"/>
    <w:rPr>
      <w:rFonts w:ascii="News Gothic MT" w:eastAsia="Times New Roman" w:hAnsi="News Gothic MT" w:cs="Times New Roman"/>
      <w:bCs/>
      <w:color w:val="FFFFFF"/>
      <w:sz w:val="22"/>
      <w:szCs w:val="26"/>
    </w:rPr>
  </w:style>
  <w:style w:type="character" w:customStyle="1" w:styleId="Titre3Car">
    <w:name w:val="Titre 3 Car"/>
    <w:link w:val="Titre3"/>
    <w:semiHidden/>
    <w:rPr>
      <w:rFonts w:ascii="Rockwell Extra Bold" w:eastAsia="Times New Roman" w:hAnsi="Rockwell Extra Bold" w:cs="Times New Roman"/>
      <w:bCs/>
      <w:smallCaps/>
      <w:color w:val="1BB35D"/>
      <w:spacing w:val="20"/>
      <w:sz w:val="40"/>
    </w:rPr>
  </w:style>
  <w:style w:type="paragraph" w:styleId="Date">
    <w:name w:val="Date"/>
    <w:basedOn w:val="Normal"/>
    <w:link w:val="DateCar"/>
    <w:semiHidden/>
    <w:unhideWhenUsed/>
    <w:pPr>
      <w:jc w:val="center"/>
    </w:pPr>
    <w:rPr>
      <w:rFonts w:ascii="Rockwell Extra Bold" w:hAnsi="Rockwell Extra Bold"/>
      <w:color w:val="FFFFFF"/>
      <w:spacing w:val="20"/>
      <w:sz w:val="76"/>
    </w:rPr>
  </w:style>
  <w:style w:type="character" w:customStyle="1" w:styleId="DateCar">
    <w:name w:val="Date Car"/>
    <w:link w:val="Date"/>
    <w:semiHidden/>
    <w:rPr>
      <w:rFonts w:ascii="Rockwell Extra Bold" w:eastAsia="Times New Roman" w:hAnsi="Rockwell Extra Bold" w:cs="Times New Roman"/>
      <w:color w:val="FFFFFF"/>
      <w:spacing w:val="20"/>
      <w:sz w:val="76"/>
    </w:rPr>
  </w:style>
  <w:style w:type="paragraph" w:customStyle="1" w:styleId="Exclamation">
    <w:name w:val="Exclamation"/>
    <w:basedOn w:val="Normal"/>
    <w:qFormat/>
    <w:pPr>
      <w:spacing w:line="4400" w:lineRule="exact"/>
      <w:jc w:val="center"/>
    </w:pPr>
    <w:rPr>
      <w:rFonts w:ascii="Rockwell" w:hAnsi="Rockwell" w:cs="Rockwell"/>
      <w:b/>
      <w:color w:val="FFFFFF"/>
      <w:sz w:val="4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s Gothic MT" w:eastAsia="Times New Roman" w:hAnsi="News Gothic MT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link w:val="Titre1Car"/>
    <w:qFormat/>
    <w:pPr>
      <w:spacing w:line="360" w:lineRule="auto"/>
      <w:jc w:val="center"/>
      <w:outlineLvl w:val="0"/>
    </w:pPr>
    <w:rPr>
      <w:bCs/>
      <w:color w:val="FFFFFF"/>
      <w:sz w:val="26"/>
      <w:szCs w:val="32"/>
    </w:rPr>
  </w:style>
  <w:style w:type="paragraph" w:styleId="Titre2">
    <w:name w:val="heading 2"/>
    <w:basedOn w:val="Normal"/>
    <w:link w:val="Titre2Car"/>
    <w:unhideWhenUsed/>
    <w:qFormat/>
    <w:pPr>
      <w:jc w:val="center"/>
      <w:outlineLvl w:val="1"/>
    </w:pPr>
    <w:rPr>
      <w:bCs/>
      <w:color w:val="FFFFFF"/>
      <w:sz w:val="22"/>
      <w:szCs w:val="26"/>
    </w:rPr>
  </w:style>
  <w:style w:type="paragraph" w:styleId="Titre3">
    <w:name w:val="heading 3"/>
    <w:basedOn w:val="Normal"/>
    <w:link w:val="Titre3Car"/>
    <w:semiHidden/>
    <w:unhideWhenUsed/>
    <w:qFormat/>
    <w:pPr>
      <w:jc w:val="center"/>
      <w:outlineLvl w:val="2"/>
    </w:pPr>
    <w:rPr>
      <w:rFonts w:ascii="Rockwell Extra Bold" w:hAnsi="Rockwell Extra Bold"/>
      <w:bCs/>
      <w:smallCaps/>
      <w:color w:val="1BB35D"/>
      <w:spacing w:val="2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semiHidden/>
  </w:style>
  <w:style w:type="paragraph" w:styleId="Pieddepage">
    <w:name w:val="footer"/>
    <w:basedOn w:val="Normal"/>
    <w:link w:val="PieddepageCar"/>
    <w:semiHidden/>
    <w:unhideWhenUsed/>
    <w:pPr>
      <w:jc w:val="center"/>
    </w:pPr>
    <w:rPr>
      <w:color w:val="441700"/>
      <w:sz w:val="18"/>
    </w:rPr>
  </w:style>
  <w:style w:type="character" w:customStyle="1" w:styleId="PieddepageCar">
    <w:name w:val="Pied de page Car"/>
    <w:link w:val="Pieddepage"/>
    <w:semiHidden/>
    <w:rPr>
      <w:color w:val="441700"/>
      <w:sz w:val="18"/>
    </w:rPr>
  </w:style>
  <w:style w:type="paragraph" w:styleId="Titre">
    <w:name w:val="Title"/>
    <w:basedOn w:val="Normal"/>
    <w:link w:val="TitreCar"/>
    <w:qFormat/>
    <w:pPr>
      <w:spacing w:line="1200" w:lineRule="exact"/>
      <w:jc w:val="center"/>
    </w:pPr>
    <w:rPr>
      <w:rFonts w:ascii="Rockwell Extra Bold" w:hAnsi="Rockwell Extra Bold"/>
      <w:smallCaps/>
      <w:color w:val="001645"/>
      <w:kern w:val="26"/>
      <w:sz w:val="132"/>
      <w:szCs w:val="52"/>
    </w:rPr>
  </w:style>
  <w:style w:type="character" w:customStyle="1" w:styleId="TitreCar">
    <w:name w:val="Titre Car"/>
    <w:link w:val="Titre"/>
    <w:rPr>
      <w:rFonts w:ascii="Rockwell Extra Bold" w:eastAsia="Times New Roman" w:hAnsi="Rockwell Extra Bold" w:cs="Times New Roman"/>
      <w:smallCaps/>
      <w:color w:val="001645"/>
      <w:kern w:val="26"/>
      <w:sz w:val="132"/>
      <w:szCs w:val="52"/>
    </w:rPr>
  </w:style>
  <w:style w:type="paragraph" w:styleId="Sous-titre">
    <w:name w:val="Subtitle"/>
    <w:basedOn w:val="Normal"/>
    <w:link w:val="Sous-titreCar"/>
    <w:qFormat/>
    <w:pPr>
      <w:numPr>
        <w:ilvl w:val="1"/>
      </w:numPr>
      <w:jc w:val="center"/>
    </w:pPr>
    <w:rPr>
      <w:iCs/>
      <w:caps/>
      <w:color w:val="00676D"/>
      <w:spacing w:val="20"/>
      <w:sz w:val="56"/>
    </w:rPr>
  </w:style>
  <w:style w:type="character" w:customStyle="1" w:styleId="Sous-titreCar">
    <w:name w:val="Sous-titre Car"/>
    <w:link w:val="Sous-titre"/>
    <w:rPr>
      <w:rFonts w:ascii="News Gothic MT" w:eastAsia="Times New Roman" w:hAnsi="News Gothic MT" w:cs="Times New Roman"/>
      <w:iCs/>
      <w:caps/>
      <w:color w:val="00676D"/>
      <w:spacing w:val="20"/>
      <w:sz w:val="56"/>
    </w:rPr>
  </w:style>
  <w:style w:type="character" w:customStyle="1" w:styleId="Titre1Car">
    <w:name w:val="Titre 1 Car"/>
    <w:link w:val="Titre1"/>
    <w:rPr>
      <w:rFonts w:ascii="News Gothic MT" w:eastAsia="Times New Roman" w:hAnsi="News Gothic MT" w:cs="Times New Roman"/>
      <w:bCs/>
      <w:color w:val="FFFFFF"/>
      <w:sz w:val="26"/>
      <w:szCs w:val="32"/>
    </w:rPr>
  </w:style>
  <w:style w:type="character" w:customStyle="1" w:styleId="Titre2Car">
    <w:name w:val="Titre 2 Car"/>
    <w:link w:val="Titre2"/>
    <w:rPr>
      <w:rFonts w:ascii="News Gothic MT" w:eastAsia="Times New Roman" w:hAnsi="News Gothic MT" w:cs="Times New Roman"/>
      <w:bCs/>
      <w:color w:val="FFFFFF"/>
      <w:sz w:val="22"/>
      <w:szCs w:val="26"/>
    </w:rPr>
  </w:style>
  <w:style w:type="character" w:customStyle="1" w:styleId="Titre3Car">
    <w:name w:val="Titre 3 Car"/>
    <w:link w:val="Titre3"/>
    <w:semiHidden/>
    <w:rPr>
      <w:rFonts w:ascii="Rockwell Extra Bold" w:eastAsia="Times New Roman" w:hAnsi="Rockwell Extra Bold" w:cs="Times New Roman"/>
      <w:bCs/>
      <w:smallCaps/>
      <w:color w:val="1BB35D"/>
      <w:spacing w:val="20"/>
      <w:sz w:val="40"/>
    </w:rPr>
  </w:style>
  <w:style w:type="paragraph" w:styleId="Date">
    <w:name w:val="Date"/>
    <w:basedOn w:val="Normal"/>
    <w:link w:val="DateCar"/>
    <w:semiHidden/>
    <w:unhideWhenUsed/>
    <w:pPr>
      <w:jc w:val="center"/>
    </w:pPr>
    <w:rPr>
      <w:rFonts w:ascii="Rockwell Extra Bold" w:hAnsi="Rockwell Extra Bold"/>
      <w:color w:val="FFFFFF"/>
      <w:spacing w:val="20"/>
      <w:sz w:val="76"/>
    </w:rPr>
  </w:style>
  <w:style w:type="character" w:customStyle="1" w:styleId="DateCar">
    <w:name w:val="Date Car"/>
    <w:link w:val="Date"/>
    <w:semiHidden/>
    <w:rPr>
      <w:rFonts w:ascii="Rockwell Extra Bold" w:eastAsia="Times New Roman" w:hAnsi="Rockwell Extra Bold" w:cs="Times New Roman"/>
      <w:color w:val="FFFFFF"/>
      <w:spacing w:val="20"/>
      <w:sz w:val="76"/>
    </w:rPr>
  </w:style>
  <w:style w:type="paragraph" w:customStyle="1" w:styleId="Exclamation">
    <w:name w:val="Exclamation"/>
    <w:basedOn w:val="Normal"/>
    <w:qFormat/>
    <w:pPr>
      <w:spacing w:line="4400" w:lineRule="exact"/>
      <w:jc w:val="center"/>
    </w:pPr>
    <w:rPr>
      <w:rFonts w:ascii="Rockwell" w:hAnsi="Rockwell" w:cs="Rockwell"/>
      <w:b/>
      <w:color w:val="FFFFFF"/>
      <w:sz w:val="4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de.wikipedia.org/wiki/Klimakterium" TargetMode="External"/><Relationship Id="rId21" Type="http://schemas.openxmlformats.org/officeDocument/2006/relationships/hyperlink" Target="http://de.wikipedia.org/wiki/S%C3%BCdstaaten" TargetMode="External"/><Relationship Id="rId22" Type="http://schemas.openxmlformats.org/officeDocument/2006/relationships/hyperlink" Target="http://de.wikipedia.org/wiki/1920er" TargetMode="External"/><Relationship Id="rId23" Type="http://schemas.openxmlformats.org/officeDocument/2006/relationships/hyperlink" Target="http://de.wikipedia.org/wiki/1930er" TargetMode="External"/><Relationship Id="rId24" Type="http://schemas.openxmlformats.org/officeDocument/2006/relationships/hyperlink" Target="http://de.wikipedia.org/wiki/Georgia" TargetMode="External"/><Relationship Id="rId25" Type="http://schemas.openxmlformats.org/officeDocument/2006/relationships/hyperlink" Target="http://de.wikipedia.org/wiki/Alabama" TargetMode="External"/><Relationship Id="rId26" Type="http://schemas.openxmlformats.org/officeDocument/2006/relationships/hyperlink" Target="http://de.wikipedia.org/wiki/Rassismus" TargetMode="External"/><Relationship Id="rId27" Type="http://schemas.openxmlformats.org/officeDocument/2006/relationships/hyperlink" Target="http://de.wikipedia.org/wiki/Afroamerikaner" TargetMode="External"/><Relationship Id="rId28" Type="http://schemas.openxmlformats.org/officeDocument/2006/relationships/hyperlink" Target="http://de.wikipedia.org/wiki/Gusseisen" TargetMode="External"/><Relationship Id="rId29" Type="http://schemas.openxmlformats.org/officeDocument/2006/relationships/hyperlink" Target="http://de.wikipedia.org/wiki/Barbecu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de.wikipedia.org/wiki/Ku-Klux-Klan" TargetMode="External"/><Relationship Id="rId31" Type="http://schemas.openxmlformats.org/officeDocument/2006/relationships/hyperlink" Target="http://de.wikipedia.org/wiki/Moby_Dick" TargetMode="External"/><Relationship Id="rId32" Type="http://schemas.openxmlformats.org/officeDocument/2006/relationships/image" Target="media/image1.jpg"/><Relationship Id="rId9" Type="http://schemas.openxmlformats.org/officeDocument/2006/relationships/hyperlink" Target="http://de.wikipedia.org/wiki/S%C3%BCdstaaten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de.wikipedia.org/wiki/Klimakterium" TargetMode="Externa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http://de.wikipedia.org/wiki/1920er" TargetMode="External"/><Relationship Id="rId11" Type="http://schemas.openxmlformats.org/officeDocument/2006/relationships/hyperlink" Target="http://de.wikipedia.org/wiki/1930er" TargetMode="External"/><Relationship Id="rId12" Type="http://schemas.openxmlformats.org/officeDocument/2006/relationships/hyperlink" Target="http://de.wikipedia.org/wiki/Georgia" TargetMode="External"/><Relationship Id="rId13" Type="http://schemas.openxmlformats.org/officeDocument/2006/relationships/hyperlink" Target="http://de.wikipedia.org/wiki/Alabama" TargetMode="External"/><Relationship Id="rId14" Type="http://schemas.openxmlformats.org/officeDocument/2006/relationships/hyperlink" Target="http://de.wikipedia.org/wiki/Rassismus" TargetMode="External"/><Relationship Id="rId15" Type="http://schemas.openxmlformats.org/officeDocument/2006/relationships/hyperlink" Target="http://de.wikipedia.org/wiki/Afroamerikaner" TargetMode="External"/><Relationship Id="rId16" Type="http://schemas.openxmlformats.org/officeDocument/2006/relationships/hyperlink" Target="http://de.wikipedia.org/wiki/Gusseisen" TargetMode="External"/><Relationship Id="rId17" Type="http://schemas.openxmlformats.org/officeDocument/2006/relationships/hyperlink" Target="http://de.wikipedia.org/wiki/Barbecue" TargetMode="External"/><Relationship Id="rId18" Type="http://schemas.openxmlformats.org/officeDocument/2006/relationships/hyperlink" Target="http://de.wikipedia.org/wiki/Ku-Klux-Klan" TargetMode="External"/><Relationship Id="rId19" Type="http://schemas.openxmlformats.org/officeDocument/2006/relationships/hyperlink" Target="http://de.wikipedia.org/wiki/Moby_Dic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Mode&#768;les:Affichage%20en%20mode%20Publication:Affiches:Affiche.dotx" TargetMode="External"/></Relationships>
</file>

<file path=word/theme/theme1.xml><?xml version="1.0" encoding="utf-8"?>
<a:theme xmlns:a="http://schemas.openxmlformats.org/drawingml/2006/main" name="Office Theme">
  <a:themeElements>
    <a:clrScheme name="Shout Poster">
      <a:dk1>
        <a:sysClr val="windowText" lastClr="000000"/>
      </a:dk1>
      <a:lt1>
        <a:sysClr val="window" lastClr="FFFFFF"/>
      </a:lt1>
      <a:dk2>
        <a:srgbClr val="00B4E3"/>
      </a:dk2>
      <a:lt2>
        <a:srgbClr val="1BB35D"/>
      </a:lt2>
      <a:accent1>
        <a:srgbClr val="001645"/>
      </a:accent1>
      <a:accent2>
        <a:srgbClr val="441700"/>
      </a:accent2>
      <a:accent3>
        <a:srgbClr val="00676D"/>
      </a:accent3>
      <a:accent4>
        <a:srgbClr val="CAB30A"/>
      </a:accent4>
      <a:accent5>
        <a:srgbClr val="BB0F2B"/>
      </a:accent5>
      <a:accent6>
        <a:srgbClr val="A49660"/>
      </a:accent6>
      <a:hlink>
        <a:srgbClr val="523B3D"/>
      </a:hlink>
      <a:folHlink>
        <a:srgbClr val="C67E1F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Affiche.dotx</Template>
  <TotalTime>33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FISCHER</dc:creator>
  <cp:keywords/>
  <dc:description/>
  <cp:lastModifiedBy>Clémence FISCHER</cp:lastModifiedBy>
  <cp:revision>1</cp:revision>
  <dcterms:created xsi:type="dcterms:W3CDTF">2013-09-20T18:58:00Z</dcterms:created>
  <dcterms:modified xsi:type="dcterms:W3CDTF">2013-09-20T19:37:00Z</dcterms:modified>
  <cp:category/>
</cp:coreProperties>
</file>